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D8" w:rsidRDefault="00B870D8" w:rsidP="006A08E5">
      <w:pPr>
        <w:spacing w:line="240" w:lineRule="auto"/>
        <w:ind w:left="0" w:firstLine="0"/>
        <w:contextualSpacing/>
      </w:pPr>
      <w:bookmarkStart w:id="0" w:name="_GoBack"/>
      <w:bookmarkEnd w:id="0"/>
      <w:r>
        <w:rPr>
          <w:b/>
        </w:rPr>
        <w:t>Topics in Eighteenth Century British Philosophy</w:t>
      </w:r>
    </w:p>
    <w:p w:rsidR="00B870D8" w:rsidRDefault="00B870D8" w:rsidP="006A08E5">
      <w:pPr>
        <w:spacing w:line="240" w:lineRule="auto"/>
        <w:ind w:left="0" w:firstLine="0"/>
        <w:contextualSpacing/>
      </w:pPr>
    </w:p>
    <w:p w:rsidR="00B870D8" w:rsidRDefault="00B870D8" w:rsidP="006A08E5">
      <w:pPr>
        <w:spacing w:line="240" w:lineRule="auto"/>
        <w:ind w:left="0" w:firstLine="0"/>
        <w:contextualSpacing/>
      </w:pPr>
      <w:r>
        <w:t>The following is a list of desired topics in Eighteenth Century British Philosophy, though the list may also serve as guideline for other potential submissions.</w:t>
      </w:r>
    </w:p>
    <w:p w:rsidR="00B870D8" w:rsidRDefault="00B870D8" w:rsidP="006A08E5">
      <w:pPr>
        <w:spacing w:line="240" w:lineRule="auto"/>
        <w:ind w:left="0" w:firstLine="0"/>
        <w:contextualSpacing/>
      </w:pPr>
    </w:p>
    <w:p w:rsidR="00B870D8" w:rsidRDefault="00B870D8" w:rsidP="006A08E5">
      <w:pPr>
        <w:spacing w:line="240" w:lineRule="auto"/>
        <w:ind w:left="0" w:firstLine="0"/>
        <w:contextualSpacing/>
      </w:pPr>
      <w:r>
        <w:t xml:space="preserve">To reserve an article, contact the area editor: Mickey </w:t>
      </w:r>
      <w:proofErr w:type="spellStart"/>
      <w:r>
        <w:t>Lorkowski</w:t>
      </w:r>
      <w:proofErr w:type="spellEnd"/>
      <w:r>
        <w:t xml:space="preserve"> </w:t>
      </w:r>
      <w:hyperlink r:id="rId4" w:history="1">
        <w:r w:rsidRPr="006E3122">
          <w:rPr>
            <w:rStyle w:val="Hyperlink"/>
          </w:rPr>
          <w:t>clorkows@kent.edu</w:t>
        </w:r>
      </w:hyperlink>
    </w:p>
    <w:p w:rsidR="00B870D8" w:rsidRDefault="00B870D8" w:rsidP="006A08E5">
      <w:pPr>
        <w:spacing w:line="240" w:lineRule="auto"/>
        <w:ind w:left="0" w:firstLine="0"/>
        <w:contextualSpacing/>
      </w:pPr>
    </w:p>
    <w:p w:rsidR="00B870D8" w:rsidRDefault="00B870D8" w:rsidP="006A08E5">
      <w:pPr>
        <w:spacing w:line="240" w:lineRule="auto"/>
        <w:ind w:left="0" w:firstLine="0"/>
        <w:contextualSpacing/>
      </w:pPr>
      <w:r>
        <w:t xml:space="preserve">Author Guidelines are available at: </w:t>
      </w:r>
      <w:r w:rsidRPr="00B870D8">
        <w:t>http://www.iep.utm.edu/submit/</w:t>
      </w:r>
    </w:p>
    <w:p w:rsidR="00B870D8" w:rsidRDefault="00B870D8" w:rsidP="006A08E5">
      <w:pPr>
        <w:spacing w:line="240" w:lineRule="auto"/>
        <w:ind w:left="0" w:firstLine="0"/>
        <w:contextualSpacing/>
      </w:pPr>
    </w:p>
    <w:p w:rsidR="006A08E5" w:rsidRDefault="006A08E5" w:rsidP="006A08E5">
      <w:pPr>
        <w:spacing w:line="240" w:lineRule="auto"/>
        <w:ind w:left="0" w:firstLine="0"/>
        <w:contextualSpacing/>
      </w:pPr>
      <w:r>
        <w:t>Anderson, George</w:t>
      </w:r>
      <w:r>
        <w:br/>
        <w:t>Anderson, Walter</w:t>
      </w:r>
      <w:r>
        <w:br/>
        <w:t>Arthur, Archibald</w:t>
      </w:r>
      <w:r>
        <w:br/>
      </w:r>
      <w:proofErr w:type="spellStart"/>
      <w:r>
        <w:t>Astell</w:t>
      </w:r>
      <w:proofErr w:type="spellEnd"/>
      <w:r>
        <w:t>, Mary</w:t>
      </w:r>
      <w:r>
        <w:br/>
        <w:t>Balfour, James</w:t>
      </w:r>
      <w:r>
        <w:br/>
        <w:t>Beattie, James</w:t>
      </w:r>
      <w:r>
        <w:br/>
      </w:r>
      <w:proofErr w:type="spellStart"/>
      <w:r>
        <w:t>Belsham</w:t>
      </w:r>
      <w:proofErr w:type="spellEnd"/>
      <w:r>
        <w:t>, Thomas</w:t>
      </w:r>
      <w:r>
        <w:br/>
      </w:r>
      <w:proofErr w:type="spellStart"/>
      <w:r>
        <w:t>Belsham</w:t>
      </w:r>
      <w:proofErr w:type="spellEnd"/>
      <w:r>
        <w:t>, William</w:t>
      </w:r>
      <w:r>
        <w:br/>
        <w:t>Bentley, Richard</w:t>
      </w:r>
    </w:p>
    <w:p w:rsidR="006A08E5" w:rsidRDefault="006A08E5" w:rsidP="006A08E5">
      <w:pPr>
        <w:spacing w:line="240" w:lineRule="auto"/>
        <w:ind w:left="0" w:firstLine="0"/>
        <w:contextualSpacing/>
      </w:pPr>
      <w:r>
        <w:t>Berkeley: Science</w:t>
      </w:r>
    </w:p>
    <w:p w:rsidR="006A08E5" w:rsidRDefault="006A08E5" w:rsidP="006A08E5">
      <w:pPr>
        <w:spacing w:line="240" w:lineRule="auto"/>
        <w:ind w:left="0" w:firstLine="0"/>
        <w:contextualSpacing/>
      </w:pPr>
      <w:r>
        <w:t>Berkeley: Theory of Ideas</w:t>
      </w:r>
      <w:r>
        <w:br/>
        <w:t>Blackstone, William</w:t>
      </w:r>
      <w:r>
        <w:br/>
        <w:t>Blair, Hugh</w:t>
      </w:r>
      <w:r>
        <w:br/>
        <w:t>British Empiricism</w:t>
      </w:r>
      <w:r>
        <w:br/>
        <w:t>Browne, Peter</w:t>
      </w:r>
      <w:r>
        <w:br/>
        <w:t>Burke, Edmund</w:t>
      </w:r>
      <w:r>
        <w:br/>
        <w:t xml:space="preserve">Burnett, James, Lord </w:t>
      </w:r>
      <w:proofErr w:type="spellStart"/>
      <w:r>
        <w:t>Monboddo</w:t>
      </w:r>
      <w:proofErr w:type="spellEnd"/>
      <w:r>
        <w:br/>
        <w:t>Campbell, George</w:t>
      </w:r>
      <w:r>
        <w:br/>
        <w:t>Carmichael, Gershom</w:t>
      </w:r>
      <w:r>
        <w:br/>
        <w:t>Clarke, Samuel</w:t>
      </w:r>
      <w:r>
        <w:br/>
        <w:t>Cockburn, Catherine</w:t>
      </w:r>
      <w:r>
        <w:br/>
        <w:t>Collier, Arthur</w:t>
      </w:r>
      <w:r>
        <w:br/>
        <w:t>Cooper, Anthony Ashley, Earl of Shaftesbury</w:t>
      </w:r>
      <w:r>
        <w:br/>
        <w:t>Cooper, Thomas</w:t>
      </w:r>
      <w:r>
        <w:br/>
        <w:t>Dunbar, James</w:t>
      </w:r>
      <w:r>
        <w:br/>
        <w:t>Edwards, Jonathan</w:t>
      </w:r>
      <w:r>
        <w:br/>
        <w:t>Enfield, William</w:t>
      </w:r>
      <w:r>
        <w:br/>
        <w:t>Ferguson, Adam</w:t>
      </w:r>
      <w:r>
        <w:br/>
        <w:t>Gerard, Alexander</w:t>
      </w:r>
      <w:r>
        <w:br/>
        <w:t>Gibbon, Edward</w:t>
      </w:r>
      <w:r>
        <w:br/>
        <w:t>Godwin, William</w:t>
      </w:r>
      <w:r>
        <w:br/>
        <w:t>Hartley, David</w:t>
      </w:r>
      <w:r>
        <w:br/>
        <w:t>Home, Henry, Lord Kames</w:t>
      </w:r>
    </w:p>
    <w:p w:rsidR="006A08E5" w:rsidRDefault="006A08E5" w:rsidP="006A08E5">
      <w:pPr>
        <w:spacing w:line="240" w:lineRule="auto"/>
        <w:ind w:left="0" w:firstLine="0"/>
        <w:contextualSpacing/>
      </w:pPr>
      <w:r>
        <w:t>Hume: Life</w:t>
      </w:r>
    </w:p>
    <w:p w:rsidR="006A08E5" w:rsidRDefault="006A08E5" w:rsidP="006A08E5">
      <w:pPr>
        <w:spacing w:line="240" w:lineRule="auto"/>
        <w:ind w:left="0" w:firstLine="0"/>
        <w:contextualSpacing/>
      </w:pPr>
      <w:r>
        <w:t>Hurd, Richard</w:t>
      </w:r>
      <w:r>
        <w:br/>
        <w:t>Hutcheson, Francis</w:t>
      </w:r>
      <w:r>
        <w:br/>
        <w:t>Johnson, Samuel (1696-1772)</w:t>
      </w:r>
      <w:r>
        <w:br/>
      </w:r>
      <w:r>
        <w:lastRenderedPageBreak/>
        <w:t>Johnson, Samuel (1709-1784)</w:t>
      </w:r>
      <w:r>
        <w:br/>
        <w:t>Macaulay, Catharine</w:t>
      </w:r>
      <w:r>
        <w:br/>
        <w:t>Millar, John</w:t>
      </w:r>
      <w:r>
        <w:br/>
      </w:r>
      <w:proofErr w:type="spellStart"/>
      <w:r>
        <w:t>Monboddo</w:t>
      </w:r>
      <w:proofErr w:type="spellEnd"/>
      <w:r>
        <w:t>, James Burnett, Lord</w:t>
      </w:r>
      <w:r>
        <w:br/>
        <w:t>Norris, John</w:t>
      </w:r>
      <w:r>
        <w:br/>
        <w:t>Oswald, James</w:t>
      </w:r>
      <w:r>
        <w:br/>
        <w:t>Price, Richard</w:t>
      </w:r>
      <w:r>
        <w:br/>
        <w:t>Ramsay, Andrew Michael</w:t>
      </w:r>
      <w:r>
        <w:br/>
        <w:t>Reid, Thomas</w:t>
      </w:r>
      <w:r w:rsidR="00305159">
        <w:t>- Overview</w:t>
      </w:r>
    </w:p>
    <w:p w:rsidR="006A08E5" w:rsidRDefault="006A08E5" w:rsidP="006A08E5">
      <w:pPr>
        <w:spacing w:line="240" w:lineRule="auto"/>
        <w:ind w:left="0" w:firstLine="0"/>
        <w:contextualSpacing/>
      </w:pPr>
      <w:r>
        <w:t>Scottish Common Sense Philosophy</w:t>
      </w:r>
    </w:p>
    <w:p w:rsidR="00CD63DE" w:rsidRDefault="006A08E5" w:rsidP="006A08E5">
      <w:pPr>
        <w:spacing w:line="240" w:lineRule="auto"/>
        <w:ind w:left="0" w:firstLine="0"/>
        <w:contextualSpacing/>
      </w:pPr>
      <w:r>
        <w:t>Scottish Enlightenment</w:t>
      </w:r>
      <w:r>
        <w:br/>
      </w:r>
      <w:proofErr w:type="spellStart"/>
      <w:r>
        <w:t>Steuart</w:t>
      </w:r>
      <w:proofErr w:type="spellEnd"/>
      <w:r>
        <w:t>, Sir James</w:t>
      </w:r>
      <w:r>
        <w:br/>
      </w:r>
      <w:r w:rsidR="006B4DF0">
        <w:t>Tindal</w:t>
      </w:r>
      <w:r>
        <w:t>, Matthew</w:t>
      </w:r>
      <w:r>
        <w:br/>
      </w:r>
      <w:proofErr w:type="spellStart"/>
      <w:r>
        <w:t>Toland</w:t>
      </w:r>
      <w:proofErr w:type="spellEnd"/>
      <w:r>
        <w:t>, John</w:t>
      </w:r>
    </w:p>
    <w:p w:rsidR="006A08E5" w:rsidRDefault="00CD63DE" w:rsidP="006A08E5">
      <w:pPr>
        <w:spacing w:line="240" w:lineRule="auto"/>
        <w:ind w:left="0" w:firstLine="0"/>
        <w:contextualSpacing/>
      </w:pPr>
      <w:r>
        <w:t>Tucker, Abraham</w:t>
      </w:r>
      <w:r w:rsidR="006A08E5">
        <w:br/>
        <w:t>Turnbull, George</w:t>
      </w:r>
      <w:r w:rsidR="006A08E5">
        <w:br/>
        <w:t>Wallace, Robert</w:t>
      </w:r>
      <w:r w:rsidR="006A08E5">
        <w:br/>
        <w:t>Whewell, William</w:t>
      </w:r>
      <w:r w:rsidR="006A08E5">
        <w:br/>
        <w:t>Witherspoon, John</w:t>
      </w:r>
      <w:r w:rsidR="006A08E5">
        <w:br/>
        <w:t>Wollaston, William</w:t>
      </w:r>
      <w:r w:rsidR="006A08E5">
        <w:br/>
        <w:t>Wollstonecraft, Mary</w:t>
      </w:r>
    </w:p>
    <w:p w:rsidR="00CF143B" w:rsidRDefault="00CF143B"/>
    <w:sectPr w:rsidR="00CF143B" w:rsidSect="00CF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08E5"/>
    <w:rsid w:val="00110A46"/>
    <w:rsid w:val="001762CF"/>
    <w:rsid w:val="002C499B"/>
    <w:rsid w:val="002D5E3E"/>
    <w:rsid w:val="00305159"/>
    <w:rsid w:val="00411D12"/>
    <w:rsid w:val="004F0E1C"/>
    <w:rsid w:val="00556464"/>
    <w:rsid w:val="006A08E5"/>
    <w:rsid w:val="006B4DF0"/>
    <w:rsid w:val="00730E69"/>
    <w:rsid w:val="00A663CF"/>
    <w:rsid w:val="00B870D8"/>
    <w:rsid w:val="00C80594"/>
    <w:rsid w:val="00CD63DE"/>
    <w:rsid w:val="00CF143B"/>
    <w:rsid w:val="00D41A9A"/>
    <w:rsid w:val="00E72DEE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6E831-BB1F-435C-BFB7-B936F0E1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left="302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08E5"/>
    <w:pPr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orkows@ke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marychris</dc:creator>
  <cp:lastModifiedBy>B</cp:lastModifiedBy>
  <cp:revision>2</cp:revision>
  <dcterms:created xsi:type="dcterms:W3CDTF">2016-12-31T02:41:00Z</dcterms:created>
  <dcterms:modified xsi:type="dcterms:W3CDTF">2016-12-31T02:41:00Z</dcterms:modified>
</cp:coreProperties>
</file>